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0bdbea44d4e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NOME REGNSKAP AS</w:t>
      </w:r>
    </w:p>
    <w:sectPr>
      <w:headerReference xmlns:r="http://schemas.openxmlformats.org/officeDocument/2006/relationships" w:type="default" r:id="Rdbf0f25755bf4769"/>
      <w:footerReference xmlns:r="http://schemas.openxmlformats.org/officeDocument/2006/relationships" w:type="default" r:id="R5c92d67ff650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REGNSKAP AS   ·   Org.nr 984 861 826   ·   Stårrvegen 1   ·   3830 ULEFOSS   ·   Tlf. 35 94 42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0f25755bf4769" /><Relationship Type="http://schemas.openxmlformats.org/officeDocument/2006/relationships/footer" Target="/word/footer1.xml" Id="R5c92d67ff65045d0" /></Relationships>
</file>