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4e8f1dbf2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FITNESSMASTER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FITNESSMASTER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48c2bc9d74037"/>
      <w:footerReference xmlns:r="http://schemas.openxmlformats.org/officeDocument/2006/relationships" w:type="default" r:id="R584dc26ef25e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FITNESSMASTER NORGE AS   ·   Org.nr 984 854 420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FITNESSMASTER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48c2bc9d74037" /><Relationship Type="http://schemas.openxmlformats.org/officeDocument/2006/relationships/footer" Target="/word/footer1.xml" Id="R584dc26ef25e49c1" /></Relationships>
</file>