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5e2c3764b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DELTA FINANS AS.</w:t>
      </w:r>
    </w:p>
    <w:sectPr>
      <w:headerReference xmlns:r="http://schemas.openxmlformats.org/officeDocument/2006/relationships" w:type="default" r:id="R04ff955d76aa4a67"/>
      <w:footerReference xmlns:r="http://schemas.openxmlformats.org/officeDocument/2006/relationships" w:type="default" r:id="R99ae213cf1cd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f955d76aa4a67" /><Relationship Type="http://schemas.openxmlformats.org/officeDocument/2006/relationships/footer" Target="/word/footer1.xml" Id="R99ae213cf1cd4357" /></Relationships>
</file>