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4e6c8c9d346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SINGCOMP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SINGCOMP AS</w:t>
      </w:r>
    </w:p>
    <w:sectPr>
      <w:headerReference xmlns:r="http://schemas.openxmlformats.org/officeDocument/2006/relationships" w:type="default" r:id="R4ba990f313c74265"/>
      <w:footerReference xmlns:r="http://schemas.openxmlformats.org/officeDocument/2006/relationships" w:type="default" r:id="R64baf760758a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SINGCOMP AS   ·   Org.nr 984 751 168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SINGCOMP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a990f313c74265" /><Relationship Type="http://schemas.openxmlformats.org/officeDocument/2006/relationships/footer" Target="/word/footer1.xml" Id="R64baf760758a4dc0" /></Relationships>
</file>