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2a5c3d4b045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SKIGARDEN AS</w:t>
      </w:r>
    </w:p>
    <w:sectPr>
      <w:headerReference xmlns:r="http://schemas.openxmlformats.org/officeDocument/2006/relationships" w:type="default" r:id="Rfb842dc9da084743"/>
      <w:footerReference xmlns:r="http://schemas.openxmlformats.org/officeDocument/2006/relationships" w:type="default" r:id="Ra610c42852f44b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SKIGARDEN AS   ·   Org.nr 984 664 907   ·   c/o SLM Revisjon AS, Stortorget 28   ·   2000 LILLESTRØM   ·   Tlf. 63 89 77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42dc9da084743" /><Relationship Type="http://schemas.openxmlformats.org/officeDocument/2006/relationships/footer" Target="/word/footer1.xml" Id="Ra610c42852f44bd6" /></Relationships>
</file>