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f2e6c8210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543c691fb4ffb"/>
      <w:footerReference xmlns:r="http://schemas.openxmlformats.org/officeDocument/2006/relationships" w:type="default" r:id="R8c22f5438130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 INTERACTIVE AS   ·   Org.nr 984 660 146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543c691fb4ffb" /><Relationship Type="http://schemas.openxmlformats.org/officeDocument/2006/relationships/footer" Target="/word/footer1.xml" Id="R8c22f543813047c7" /></Relationships>
</file>