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a326d355c4c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RUDLAND EIENDOM AS</w:t>
      </w:r>
    </w:p>
    <w:sectPr>
      <w:headerReference xmlns:r="http://schemas.openxmlformats.org/officeDocument/2006/relationships" w:type="default" r:id="Rccabdaa338b54fea"/>
      <w:footerReference xmlns:r="http://schemas.openxmlformats.org/officeDocument/2006/relationships" w:type="default" r:id="Re89b4164e52f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RUDLAND EIENDOM AS   ·   Org.nr 984 630 476   ·   2642 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bdaa338b54fea" /><Relationship Type="http://schemas.openxmlformats.org/officeDocument/2006/relationships/footer" Target="/word/footer1.xml" Id="Re89b4164e52f4564" /></Relationships>
</file>