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70d5f411e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WESTAIR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WESTAIR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6c93bc6fc4518"/>
      <w:footerReference xmlns:r="http://schemas.openxmlformats.org/officeDocument/2006/relationships" w:type="default" r:id="Re29c41674fb1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WESTAIR MØRE AS   ·   Org.nr 984 627 378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WESTAIR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6c93bc6fc4518" /><Relationship Type="http://schemas.openxmlformats.org/officeDocument/2006/relationships/footer" Target="/word/footer1.xml" Id="Re29c41674fb140e3" /></Relationships>
</file>