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51b0f0c69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MAZUR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MAZUR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18580c92d457d"/>
      <w:footerReference xmlns:r="http://schemas.openxmlformats.org/officeDocument/2006/relationships" w:type="default" r:id="R6e3fe07b7448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MAZUR FASHION AS   ·   Org.nr 984 612 834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MAZUR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18580c92d457d" /><Relationship Type="http://schemas.openxmlformats.org/officeDocument/2006/relationships/footer" Target="/word/footer1.xml" Id="R6e3fe07b744849e3" /></Relationships>
</file>