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bc1b55cb6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ECOBIO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ECOBIO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c89ae65c84d64"/>
      <w:footerReference xmlns:r="http://schemas.openxmlformats.org/officeDocument/2006/relationships" w:type="default" r:id="Rfcfaea24b758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ECOBIO AS   ·   Org.nr 984 608 934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ECOBIO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c89ae65c84d64" /><Relationship Type="http://schemas.openxmlformats.org/officeDocument/2006/relationships/footer" Target="/word/footer1.xml" Id="Rfcfaea24b75848c5" /></Relationships>
</file>