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2048bcabd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OHP-EIENDOM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OHP-EIENDOM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2d3a3b20f48a1"/>
      <w:footerReference xmlns:r="http://schemas.openxmlformats.org/officeDocument/2006/relationships" w:type="default" r:id="R6a7a79107c74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OHP-EIENDOM AS   ·   Org.nr 984 596 537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OHP-EIENDOM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2d3a3b20f48a1" /><Relationship Type="http://schemas.openxmlformats.org/officeDocument/2006/relationships/footer" Target="/word/footer1.xml" Id="R6a7a79107c744b4c" /></Relationships>
</file>