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30761b751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AS, org.nr 984 540 671,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0cd4cb5f3e204773"/>
      <w:footerReference xmlns:r="http://schemas.openxmlformats.org/officeDocument/2006/relationships" w:type="default" r:id="Ra14637af7425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cb5f3e204773" /><Relationship Type="http://schemas.openxmlformats.org/officeDocument/2006/relationships/footer" Target="/word/footer1.xml" Id="Ra14637af74254dbf" /></Relationships>
</file>