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c6ab6835a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2fb5f0a75489a"/>
      <w:footerReference xmlns:r="http://schemas.openxmlformats.org/officeDocument/2006/relationships" w:type="default" r:id="Rbec725d3e0fa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EIENDOMSSELSKAP AS   ·   Org.nr 984 467 893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2fb5f0a75489a" /><Relationship Type="http://schemas.openxmlformats.org/officeDocument/2006/relationships/footer" Target="/word/footer1.xml" Id="Rbec725d3e0fa445b" /></Relationships>
</file>