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c415d11dd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VASETSENTERET AS.</w:t>
      </w:r>
    </w:p>
    <w:sectPr>
      <w:headerReference xmlns:r="http://schemas.openxmlformats.org/officeDocument/2006/relationships" w:type="default" r:id="R3bcb7b237581475e"/>
      <w:footerReference xmlns:r="http://schemas.openxmlformats.org/officeDocument/2006/relationships" w:type="default" r:id="R544489f3f65a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b7b237581475e" /><Relationship Type="http://schemas.openxmlformats.org/officeDocument/2006/relationships/footer" Target="/word/footer1.xml" Id="R544489f3f65a4708" /></Relationships>
</file>