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0adf52721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COD-EXPORT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COD-EXPORT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COD-EXPORT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9929998d34f497d"/>
      <w:footerReference xmlns:r="http://schemas.openxmlformats.org/officeDocument/2006/relationships" w:type="default" r:id="R135ca876bbf5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29998d34f497d" /><Relationship Type="http://schemas.openxmlformats.org/officeDocument/2006/relationships/footer" Target="/word/footer1.xml" Id="R135ca876bbf54e0f" /></Relationships>
</file>