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fb85f1c2a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Hervik,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HERVIK UNGDOMSLAG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HERVIK UNGDOMSLAG</w:t>
      </w:r>
    </w:p>
    <w:sectPr>
      <w:headerReference xmlns:r="http://schemas.openxmlformats.org/officeDocument/2006/relationships" w:type="default" r:id="R78d042a031e94583"/>
      <w:footerReference xmlns:r="http://schemas.openxmlformats.org/officeDocument/2006/relationships" w:type="default" r:id="Rf3701fac5b2f47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HERVIK UNGDOMSLAG   ·   Org.nr 984 224 559   ·   Hundsnesvegen 110   ·   5566 HERVIK   ·   turidaskeland@gmail.com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HERVIK UNGDOMSLAG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d042a031e94583" /><Relationship Type="http://schemas.openxmlformats.org/officeDocument/2006/relationships/footer" Target="/word/footer1.xml" Id="Rf3701fac5b2f4709" /></Relationships>
</file>