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e976bd304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SOUND ADVICE &amp;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SOUND ADVICE &amp;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bdd6e362e4d38"/>
      <w:footerReference xmlns:r="http://schemas.openxmlformats.org/officeDocument/2006/relationships" w:type="default" r:id="Rf172df7f4ac7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SOUND ADVICE &amp; SUPPLY AS   ·   Org.nr 984 180 152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SOUND ADVICE &amp;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bdd6e362e4d38" /><Relationship Type="http://schemas.openxmlformats.org/officeDocument/2006/relationships/footer" Target="/word/footer1.xml" Id="Rf172df7f4ac7454e" /></Relationships>
</file>