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57babda37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6cc80ca9e457a"/>
      <w:footerReference xmlns:r="http://schemas.openxmlformats.org/officeDocument/2006/relationships" w:type="default" r:id="R8e686a86cc05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MESTERCONSULT AS   ·   Org.nr 984 091 834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6cc80ca9e457a" /><Relationship Type="http://schemas.openxmlformats.org/officeDocument/2006/relationships/footer" Target="/word/footer1.xml" Id="R8e686a86cc0549e1" /></Relationships>
</file>