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5d5a94556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FANTASEA AS.</w:t>
      </w:r>
    </w:p>
    <w:sectPr>
      <w:headerReference xmlns:r="http://schemas.openxmlformats.org/officeDocument/2006/relationships" w:type="default" r:id="Rfa1d42f8eb214b38"/>
      <w:footerReference xmlns:r="http://schemas.openxmlformats.org/officeDocument/2006/relationships" w:type="default" r:id="R10a89ff22bdf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d42f8eb214b38" /><Relationship Type="http://schemas.openxmlformats.org/officeDocument/2006/relationships/footer" Target="/word/footer1.xml" Id="R10a89ff22bdf4803" /></Relationships>
</file>