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906cfea1e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M3 MUSIC MANAGEMENT &amp; MARKETING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M3 MUSIC MANAGEMENT &amp; MARKETING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6e317db31421f"/>
      <w:footerReference xmlns:r="http://schemas.openxmlformats.org/officeDocument/2006/relationships" w:type="default" r:id="R93ee5d70e0a94d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M3 MUSIC MANAGEMENT &amp; MARKETING AS   ·   Org.nr 983 978 088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M3 MUSIC MANAGEMENT &amp; MARKETING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6e317db31421f" /><Relationship Type="http://schemas.openxmlformats.org/officeDocument/2006/relationships/footer" Target="/word/footer1.xml" Id="R93ee5d70e0a94d06" /></Relationships>
</file>