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2a7c9335c44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HAUGSNES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HAUGSNES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390df956b44932"/>
      <w:footerReference xmlns:r="http://schemas.openxmlformats.org/officeDocument/2006/relationships" w:type="default" r:id="R6039ea019d8f45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HAUGSNES AS   ·   Org.nr 983 906 648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HAUGSNES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390df956b44932" /><Relationship Type="http://schemas.openxmlformats.org/officeDocument/2006/relationships/footer" Target="/word/footer1.xml" Id="R6039ea019d8f4534" /></Relationships>
</file>