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8a7e73cadf48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PRO-SJEKT REGNSKAP AS</w:t>
      </w:r>
    </w:p>
    <w:sectPr>
      <w:headerReference xmlns:r="http://schemas.openxmlformats.org/officeDocument/2006/relationships" w:type="default" r:id="R1fbf18ca2df7429b"/>
      <w:footerReference xmlns:r="http://schemas.openxmlformats.org/officeDocument/2006/relationships" w:type="default" r:id="Rd7923380d17947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PRO-SJEKT REGNSKAP AS   ·   Org.nr 983 898 033   ·   Luramyrveien 23   ·   4313 SANDNES   ·   Tlf. 51 60 80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PRO-SJEKT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bf18ca2df7429b" /><Relationship Type="http://schemas.openxmlformats.org/officeDocument/2006/relationships/footer" Target="/word/footer1.xml" Id="Rd7923380d17947f3" /></Relationships>
</file>