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dc719f48e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KUNSTIROM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KUNSTIROM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eb64cba95740b0"/>
      <w:footerReference xmlns:r="http://schemas.openxmlformats.org/officeDocument/2006/relationships" w:type="default" r:id="R865749d9428b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KUNSTIROM AS   ·   Org.nr 983 757 863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KUNSTIROM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eb64cba95740b0" /><Relationship Type="http://schemas.openxmlformats.org/officeDocument/2006/relationships/footer" Target="/word/footer1.xml" Id="R865749d9428b4e73" /></Relationships>
</file>