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148a4fbb74a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LABOREMUS INDUSTRIER AS, org.nr 983 752 802,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LABOREMUS INDUSTRIER AS</w:t>
      </w:r>
    </w:p>
    <w:sectPr>
      <w:headerReference xmlns:r="http://schemas.openxmlformats.org/officeDocument/2006/relationships" w:type="default" r:id="R13f455b7f0374b19"/>
      <w:footerReference xmlns:r="http://schemas.openxmlformats.org/officeDocument/2006/relationships" w:type="default" r:id="Rd866f0ac515c47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f455b7f0374b19" /><Relationship Type="http://schemas.openxmlformats.org/officeDocument/2006/relationships/footer" Target="/word/footer1.xml" Id="Rd866f0ac515c472b" /></Relationships>
</file>