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11493a6b7047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KENNETH MOTOCROSS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Frogner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Frogner,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KENNETH MOTOCROSS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ed203765e44b2c"/>
      <w:footerReference xmlns:r="http://schemas.openxmlformats.org/officeDocument/2006/relationships" w:type="default" r:id="R8105a860998d49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KENNETH MOTOCROSS AS   ·   Org.nr 983 718 795   ·   Lyngveien 31   ·   2016 FROGNER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KENNETH MOTOCROSS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ed203765e44b2c" /><Relationship Type="http://schemas.openxmlformats.org/officeDocument/2006/relationships/footer" Target="/word/footer1.xml" Id="R8105a860998d4909" /></Relationships>
</file>