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6f6e4c5d3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b34c77c468433f"/>
      <w:footerReference xmlns:r="http://schemas.openxmlformats.org/officeDocument/2006/relationships" w:type="default" r:id="R9525e10d74a0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 INVESTOR AS   ·   Org.nr 983 633 196   ·   Sjøgata 41   ·   6065 ULSTEINVIK   ·   firmapost@sydvestor.no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b34c77c468433f" /><Relationship Type="http://schemas.openxmlformats.org/officeDocument/2006/relationships/footer" Target="/word/footer1.xml" Id="R9525e10d74a04ebe" /></Relationships>
</file>