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53c234cadb48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DRAMMENSEIENDOMMENE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DRAMMENSEIENDOMMENE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0cfb4a76e3444c"/>
      <w:footerReference xmlns:r="http://schemas.openxmlformats.org/officeDocument/2006/relationships" w:type="default" r:id="Rb3f17e36da0545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DRAMMENSEIENDOMMENE AS   ·   Org.nr 983 521 797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DRAMMENSEIENDOMMENE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0cfb4a76e3444c" /><Relationship Type="http://schemas.openxmlformats.org/officeDocument/2006/relationships/footer" Target="/word/footer1.xml" Id="Rb3f17e36da0545d4" /></Relationships>
</file>