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41e28647c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VEKSTRA PETO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PETO AS</w:t>
      </w:r>
    </w:p>
    <w:sectPr>
      <w:headerReference xmlns:r="http://schemas.openxmlformats.org/officeDocument/2006/relationships" w:type="default" r:id="R67db7d1d76344e33"/>
      <w:footerReference xmlns:r="http://schemas.openxmlformats.org/officeDocument/2006/relationships" w:type="default" r:id="Ref3df14958bb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b7d1d76344e33" /><Relationship Type="http://schemas.openxmlformats.org/officeDocument/2006/relationships/footer" Target="/word/footer1.xml" Id="Ref3df14958bb4793" /></Relationships>
</file>