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af52622bb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RECEPTOR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RECEPTOR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517f09502344d6"/>
      <w:footerReference xmlns:r="http://schemas.openxmlformats.org/officeDocument/2006/relationships" w:type="default" r:id="R2581f951a76a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RECEPTOR AS   ·   Org.nr 983 480 772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RECEPTOR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17f09502344d6" /><Relationship Type="http://schemas.openxmlformats.org/officeDocument/2006/relationships/footer" Target="/word/footer1.xml" Id="R2581f951a76a4656" /></Relationships>
</file>