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13c234390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MJØSKRAFT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MJØSKRAFT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6447a618e419e"/>
      <w:footerReference xmlns:r="http://schemas.openxmlformats.org/officeDocument/2006/relationships" w:type="default" r:id="Rbc0f5733f933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MJØSKRAFT INVEST AS   ·   Org.nr 983 477 577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MJØSKRAFT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6447a618e419e" /><Relationship Type="http://schemas.openxmlformats.org/officeDocument/2006/relationships/footer" Target="/word/footer1.xml" Id="Rbc0f5733f93348ad" /></Relationships>
</file>