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b265c34e644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AS</w:t>
      </w:r>
    </w:p>
    <w:sectPr>
      <w:headerReference xmlns:r="http://schemas.openxmlformats.org/officeDocument/2006/relationships" w:type="default" r:id="R5dfcbca76e294c0a"/>
      <w:footerReference xmlns:r="http://schemas.openxmlformats.org/officeDocument/2006/relationships" w:type="default" r:id="Rcc0cdf3e3652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cbca76e294c0a" /><Relationship Type="http://schemas.openxmlformats.org/officeDocument/2006/relationships/footer" Target="/word/footer1.xml" Id="Rcc0cdf3e36524725" /></Relationships>
</file>