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a6e90199d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PROSJEKTUTVIKLING LOMMEDALEN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PROSJEKTUTVIKLING LOMMEDALEN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8694b7f0f477c"/>
      <w:footerReference xmlns:r="http://schemas.openxmlformats.org/officeDocument/2006/relationships" w:type="default" r:id="R81fb9a83f4f7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PROSJEKTUTVIKLING LOMMEDALEN AS   ·   Org.nr 983 434 657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PROSJEKTUTVIKLING LOMMEDALEN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8694b7f0f477c" /><Relationship Type="http://schemas.openxmlformats.org/officeDocument/2006/relationships/footer" Target="/word/footer1.xml" Id="R81fb9a83f4f748b4" /></Relationships>
</file>