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b01398a4f41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HAVNA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HAVNA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b2a7bcdaf945f9"/>
      <w:footerReference xmlns:r="http://schemas.openxmlformats.org/officeDocument/2006/relationships" w:type="default" r:id="Rfcb680e8e4fe40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HAVNA HANDEL AS   ·   Org.nr 983 428 355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HAVNA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b2a7bcdaf945f9" /><Relationship Type="http://schemas.openxmlformats.org/officeDocument/2006/relationships/footer" Target="/word/footer1.xml" Id="Rfcb680e8e4fe40c5" /></Relationships>
</file>