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37b42968d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EIDSIVA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EIDSIVA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04d681afc4790"/>
      <w:footerReference xmlns:r="http://schemas.openxmlformats.org/officeDocument/2006/relationships" w:type="default" r:id="Rbbc434d1bdd5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EIDSIVA ENERGI AS   ·   Org.nr 983 424 082   ·   Vangsvegen 71   ·   2317 HAMAR   ·   firmapost@eidsiva.no   ·   www.eidsiva.no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EIDSIVA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04d681afc4790" /><Relationship Type="http://schemas.openxmlformats.org/officeDocument/2006/relationships/footer" Target="/word/footer1.xml" Id="Rbbc434d1bdd54ae4" /></Relationships>
</file>