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17439991b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dea64bfa54008"/>
      <w:footerReference xmlns:r="http://schemas.openxmlformats.org/officeDocument/2006/relationships" w:type="default" r:id="R67efbd2c9c89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 INVEST AS   ·   Org.nr 983 385 311   ·   Lyngvegen 110   ·   3930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dea64bfa54008" /><Relationship Type="http://schemas.openxmlformats.org/officeDocument/2006/relationships/footer" Target="/word/footer1.xml" Id="R67efbd2c9c894e73" /></Relationships>
</file>