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cbbc0c5a6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STOVNER FASHION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STOVNER FASHION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b44b384d964eba"/>
      <w:footerReference xmlns:r="http://schemas.openxmlformats.org/officeDocument/2006/relationships" w:type="default" r:id="Rb65e0d65685a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STOVNER FASHION AS   ·   Org.nr 983 375 804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STOVNER FASHION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44b384d964eba" /><Relationship Type="http://schemas.openxmlformats.org/officeDocument/2006/relationships/footer" Target="/word/footer1.xml" Id="Rb65e0d65685a444d" /></Relationships>
</file>