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b7cbb05f6c4d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BELCEM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BELCEM INVEST AS</w:t>
      </w:r>
    </w:p>
    <w:sectPr>
      <w:headerReference xmlns:r="http://schemas.openxmlformats.org/officeDocument/2006/relationships" w:type="default" r:id="Rdf750042ec0a4654"/>
      <w:footerReference xmlns:r="http://schemas.openxmlformats.org/officeDocument/2006/relationships" w:type="default" r:id="R044f3dba7bd24b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BELCEM INVEST AS   ·   Org.nr 983 200 745   ·   Ruseløkkveien 6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BELCEM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750042ec0a4654" /><Relationship Type="http://schemas.openxmlformats.org/officeDocument/2006/relationships/footer" Target="/word/footer1.xml" Id="R044f3dba7bd24bf7" /></Relationships>
</file>