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e18186c5ea4ed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TEAM BYGG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TEAM BYGG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7d3f42d82f14bef"/>
      <w:footerReference xmlns:r="http://schemas.openxmlformats.org/officeDocument/2006/relationships" w:type="default" r:id="Rb6a9d02b741f48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TEAM BYGG EIENDOM AS   ·   Org.nr 983 069 428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TEAM BYGG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7d3f42d82f14bef" /><Relationship Type="http://schemas.openxmlformats.org/officeDocument/2006/relationships/footer" Target="/word/footer1.xml" Id="Rb6a9d02b741f48a8" /></Relationships>
</file>