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c02b77dc2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MØRKVED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MØRKVED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d76a9aede4cba"/>
      <w:footerReference xmlns:r="http://schemas.openxmlformats.org/officeDocument/2006/relationships" w:type="default" r:id="R9d238d178a90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MØRKVED GARTNERI AS   ·   Org.nr 983 058 728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MØRKVED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d76a9aede4cba" /><Relationship Type="http://schemas.openxmlformats.org/officeDocument/2006/relationships/footer" Target="/word/footer1.xml" Id="R9d238d178a904522" /></Relationships>
</file>