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ef6683be7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HULDERHAUGEN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HULDERHAUGEN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8ebcce5c848d3"/>
      <w:footerReference xmlns:r="http://schemas.openxmlformats.org/officeDocument/2006/relationships" w:type="default" r:id="R19d4a06cc58b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HULDERHAUGEN AS   ·   Org.nr 982 990 106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HULDERHAUGEN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8ebcce5c848d3" /><Relationship Type="http://schemas.openxmlformats.org/officeDocument/2006/relationships/footer" Target="/word/footer1.xml" Id="R19d4a06cc58b49e6" /></Relationships>
</file>