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123eb8cfc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VESTMAR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VESTMAR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338be77fc4be4"/>
      <w:footerReference xmlns:r="http://schemas.openxmlformats.org/officeDocument/2006/relationships" w:type="default" r:id="R658f1e4cceb1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 REGNSKAP AS   ·   Org.nr 982 913 195   ·   Drangedalsveien 3301   ·   3750 DRANGEDAL   ·   Tlf. 35 99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338be77fc4be4" /><Relationship Type="http://schemas.openxmlformats.org/officeDocument/2006/relationships/footer" Target="/word/footer1.xml" Id="R658f1e4cceb147b7" /></Relationships>
</file>