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b9db80282645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SAUDA AKVAKULTUR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SAUDA AKVAKULTUR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0ea30645b94a56"/>
      <w:footerReference xmlns:r="http://schemas.openxmlformats.org/officeDocument/2006/relationships" w:type="default" r:id="Rcce014d61c054b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SAUDA AKVAKULTUR AS   ·   Org.nr 982 672 090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SAUDA AKVAKULTUR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0ea30645b94a56" /><Relationship Type="http://schemas.openxmlformats.org/officeDocument/2006/relationships/footer" Target="/word/footer1.xml" Id="Rcce014d61c054bb3" /></Relationships>
</file>