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19e72ca3c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0ba98ab4543a2"/>
      <w:footerReference xmlns:r="http://schemas.openxmlformats.org/officeDocument/2006/relationships" w:type="default" r:id="R600063b7e063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FABIA AS   ·   Org.nr 982 372 933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0ba98ab4543a2" /><Relationship Type="http://schemas.openxmlformats.org/officeDocument/2006/relationships/footer" Target="/word/footer1.xml" Id="R600063b7e0634718" /></Relationships>
</file>