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771ffba0c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T-RYGG REGNSKAPSBYRÅ</w:t>
      </w:r>
    </w:p>
    <w:sectPr>
      <w:headerReference xmlns:r="http://schemas.openxmlformats.org/officeDocument/2006/relationships" w:type="default" r:id="R4bb9a3c9aca1474a"/>
      <w:footerReference xmlns:r="http://schemas.openxmlformats.org/officeDocument/2006/relationships" w:type="default" r:id="Re280cb9a775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9a3c9aca1474a" /><Relationship Type="http://schemas.openxmlformats.org/officeDocument/2006/relationships/footer" Target="/word/footer1.xml" Id="Re280cb9a775a40dd" /></Relationships>
</file>