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1ad24c2c9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0363cec484cab"/>
      <w:footerReference xmlns:r="http://schemas.openxmlformats.org/officeDocument/2006/relationships" w:type="default" r:id="R0270e0a4db14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GOBO AS   ·   Org.nr 982 260 744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0363cec484cab" /><Relationship Type="http://schemas.openxmlformats.org/officeDocument/2006/relationships/footer" Target="/word/footer1.xml" Id="R0270e0a4db144fa2" /></Relationships>
</file>