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852c057cf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ROBUST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0d5b2369a4da453b"/>
      <w:footerReference xmlns:r="http://schemas.openxmlformats.org/officeDocument/2006/relationships" w:type="default" r:id="Ref1ffcee00eb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b2369a4da453b" /><Relationship Type="http://schemas.openxmlformats.org/officeDocument/2006/relationships/footer" Target="/word/footer1.xml" Id="Ref1ffcee00eb4b08" /></Relationships>
</file>