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f59d69cff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GUNERIUS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GUNERIUS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9eb47a3434a8e"/>
      <w:footerReference xmlns:r="http://schemas.openxmlformats.org/officeDocument/2006/relationships" w:type="default" r:id="Rd721c5b52ef7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GUNERIUS INVEST AS   ·   Org.nr 982 192 285   ·   Markens gate 30   ·   4611 KRISTIANSAND S   ·   ole.ragnar@gunerius.as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GUNERIUS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9eb47a3434a8e" /><Relationship Type="http://schemas.openxmlformats.org/officeDocument/2006/relationships/footer" Target="/word/footer1.xml" Id="Rd721c5b52ef74af2" /></Relationships>
</file>