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eaf64cd9e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AS.</w:t>
      </w:r>
    </w:p>
    <w:sectPr>
      <w:headerReference xmlns:r="http://schemas.openxmlformats.org/officeDocument/2006/relationships" w:type="default" r:id="R0cacc29c28114c07"/>
      <w:footerReference xmlns:r="http://schemas.openxmlformats.org/officeDocument/2006/relationships" w:type="default" r:id="R664d635d27c2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cc29c28114c07" /><Relationship Type="http://schemas.openxmlformats.org/officeDocument/2006/relationships/footer" Target="/word/footer1.xml" Id="R664d635d27c2444c" /></Relationships>
</file>