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cf72b45520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 SERVICES AS</w:t>
      </w:r>
    </w:p>
    <w:sectPr>
      <w:headerReference xmlns:r="http://schemas.openxmlformats.org/officeDocument/2006/relationships" w:type="default" r:id="R55ee53e7969a4d68"/>
      <w:footerReference xmlns:r="http://schemas.openxmlformats.org/officeDocument/2006/relationships" w:type="default" r:id="R472fa0364ce9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SERVICES AS   ·   Org.nr 982 118 549   ·   Kokstaddalen 25   ·   5257 KOKSTAD   ·   Tlf. 55 55 70 55   ·   gw.bergen@idscandinavia.com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e53e7969a4d68" /><Relationship Type="http://schemas.openxmlformats.org/officeDocument/2006/relationships/footer" Target="/word/footer1.xml" Id="R472fa0364ce94b22" /></Relationships>
</file>