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9af7b14b9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5e75c316d4f91"/>
      <w:footerReference xmlns:r="http://schemas.openxmlformats.org/officeDocument/2006/relationships" w:type="default" r:id="Rb8bc3f5c5c7a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BOPRO AS   ·   Org.nr 982 091 802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5e75c316d4f91" /><Relationship Type="http://schemas.openxmlformats.org/officeDocument/2006/relationships/footer" Target="/word/footer1.xml" Id="Rb8bc3f5c5c7a4d81" /></Relationships>
</file>